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392" w:rsidRDefault="00930392" w:rsidP="00F05C01">
      <w:pPr>
        <w:spacing w:after="100" w:line="360" w:lineRule="auto"/>
        <w:jc w:val="right"/>
        <w:rPr>
          <w:rFonts w:asciiTheme="minorHAnsi" w:hAnsiTheme="minorHAnsi" w:cstheme="minorHAnsi"/>
          <w:b/>
        </w:rPr>
      </w:pPr>
    </w:p>
    <w:p w:rsidR="00930392" w:rsidRDefault="00FC3433" w:rsidP="00930392">
      <w:pPr>
        <w:spacing w:after="100" w:line="360" w:lineRule="auto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5.05pt;margin-top:10.7pt;width:86.4pt;height:57.6pt;z-index:251658240">
            <v:imagedata r:id="rId7" o:title=""/>
            <w10:wrap type="topAndBottom"/>
          </v:shape>
          <o:OLEObject Type="Embed" ProgID="MSPhotoEd.3" ShapeID="_x0000_s1026" DrawAspect="Content" ObjectID="_1816666442" r:id="rId8"/>
        </w:object>
      </w:r>
    </w:p>
    <w:p w:rsidR="00930392" w:rsidRPr="00687274" w:rsidRDefault="00930392" w:rsidP="00930392">
      <w:pPr>
        <w:spacing w:after="100" w:line="360" w:lineRule="auto"/>
        <w:jc w:val="center"/>
        <w:rPr>
          <w:rFonts w:ascii="Cambria" w:hAnsi="Cambria" w:cstheme="minorHAnsi"/>
          <w:b/>
          <w:sz w:val="32"/>
          <w:szCs w:val="32"/>
        </w:rPr>
      </w:pPr>
      <w:r w:rsidRPr="00687274">
        <w:rPr>
          <w:rFonts w:ascii="Cambria" w:hAnsi="Cambria" w:cstheme="minorHAnsi"/>
          <w:b/>
          <w:sz w:val="32"/>
          <w:szCs w:val="32"/>
        </w:rPr>
        <w:t xml:space="preserve">FORMULARZ OFERTY FORMALNEJ </w:t>
      </w:r>
    </w:p>
    <w:p w:rsidR="0087458D" w:rsidRPr="00687274" w:rsidRDefault="00F05C01" w:rsidP="00F05C01">
      <w:pPr>
        <w:spacing w:after="100" w:line="360" w:lineRule="auto"/>
        <w:jc w:val="right"/>
        <w:rPr>
          <w:rFonts w:ascii="Cambria" w:hAnsi="Cambria" w:cstheme="minorHAnsi"/>
          <w:b/>
          <w:color w:val="FF0000"/>
        </w:rPr>
      </w:pPr>
      <w:r w:rsidRPr="00687274">
        <w:rPr>
          <w:rFonts w:ascii="Cambria" w:hAnsi="Cambria" w:cstheme="minorHAnsi"/>
          <w:b/>
        </w:rPr>
        <w:t>Załącznik nr 3</w:t>
      </w:r>
      <w:r w:rsidR="0087458D" w:rsidRPr="00687274">
        <w:rPr>
          <w:rFonts w:ascii="Cambria" w:hAnsi="Cambria" w:cstheme="minorHAnsi"/>
          <w:b/>
        </w:rPr>
        <w:t xml:space="preserve"> do zapytania ofertowego</w:t>
      </w:r>
      <w:r w:rsidR="0087458D" w:rsidRPr="00687274">
        <w:rPr>
          <w:rFonts w:ascii="Cambria" w:hAnsi="Cambria" w:cstheme="minorHAnsi"/>
          <w:b/>
          <w:color w:val="FF0000"/>
        </w:rPr>
        <w:t xml:space="preserve"> </w:t>
      </w:r>
    </w:p>
    <w:p w:rsidR="00B621E1" w:rsidRDefault="00B621E1" w:rsidP="00B621E1">
      <w:pPr>
        <w:spacing w:after="100" w:line="360" w:lineRule="auto"/>
        <w:jc w:val="center"/>
        <w:rPr>
          <w:rFonts w:ascii="Cambria" w:hAnsi="Cambria" w:cstheme="minorHAnsi"/>
          <w:b/>
          <w:sz w:val="24"/>
          <w:szCs w:val="24"/>
        </w:rPr>
      </w:pPr>
      <w:r>
        <w:rPr>
          <w:rFonts w:ascii="Cambria" w:hAnsi="Cambria" w:cstheme="minorHAnsi"/>
          <w:b/>
          <w:sz w:val="24"/>
          <w:szCs w:val="24"/>
        </w:rPr>
        <w:t>Postępow</w:t>
      </w:r>
      <w:r w:rsidR="005A51F4">
        <w:rPr>
          <w:rFonts w:ascii="Cambria" w:hAnsi="Cambria" w:cstheme="minorHAnsi"/>
          <w:b/>
          <w:sz w:val="24"/>
          <w:szCs w:val="24"/>
        </w:rPr>
        <w:t>anie zakupowe nr PKN/2/003114</w:t>
      </w:r>
      <w:bookmarkStart w:id="0" w:name="_GoBack"/>
      <w:bookmarkEnd w:id="0"/>
      <w:r w:rsidR="0094787A">
        <w:rPr>
          <w:rFonts w:ascii="Cambria" w:hAnsi="Cambria" w:cstheme="minorHAnsi"/>
          <w:b/>
          <w:sz w:val="24"/>
          <w:szCs w:val="24"/>
        </w:rPr>
        <w:t>/25</w:t>
      </w:r>
    </w:p>
    <w:p w:rsidR="0087458D" w:rsidRPr="005F6737" w:rsidRDefault="005A51F4" w:rsidP="005F6737">
      <w:pPr>
        <w:spacing w:after="100" w:line="360" w:lineRule="auto"/>
        <w:jc w:val="center"/>
        <w:rPr>
          <w:rFonts w:ascii="Cambria" w:hAnsi="Cambria" w:cs="Calibri"/>
          <w:b/>
          <w:i/>
        </w:rPr>
      </w:pPr>
      <w:r>
        <w:rPr>
          <w:rFonts w:ascii="Cambria" w:hAnsi="Cambria" w:cs="Calibri"/>
          <w:b/>
        </w:rPr>
        <w:t>Remont</w:t>
      </w:r>
      <w:r w:rsidRPr="00F8024D">
        <w:rPr>
          <w:rFonts w:ascii="Cambria" w:hAnsi="Cambria" w:cs="Calibri"/>
          <w:b/>
        </w:rPr>
        <w:t xml:space="preserve"> wymurówek przemysłowych </w:t>
      </w:r>
      <w:r w:rsidRPr="00F8024D">
        <w:rPr>
          <w:rFonts w:ascii="Cambria" w:hAnsi="Cambria" w:cs="Calibri"/>
        </w:rPr>
        <w:t xml:space="preserve">w postoju remontowym </w:t>
      </w:r>
      <w:r w:rsidRPr="00F8024D">
        <w:rPr>
          <w:rFonts w:ascii="Cambria" w:hAnsi="Cambria" w:cs="Calibri"/>
          <w:b/>
        </w:rPr>
        <w:t>instalacji</w:t>
      </w:r>
      <w:r w:rsidRPr="00F8024D">
        <w:rPr>
          <w:rFonts w:ascii="Cambria" w:hAnsi="Cambria" w:cs="Calibri"/>
        </w:rPr>
        <w:t xml:space="preserve"> </w:t>
      </w:r>
      <w:r>
        <w:rPr>
          <w:rFonts w:ascii="Cambria" w:hAnsi="Cambria" w:cs="Calibri"/>
          <w:b/>
        </w:rPr>
        <w:t>Claus I</w:t>
      </w:r>
      <w:r w:rsidRPr="00F8024D">
        <w:rPr>
          <w:rFonts w:ascii="Cambria" w:hAnsi="Cambria" w:cs="Calibri"/>
        </w:rPr>
        <w:t xml:space="preserve"> na t</w:t>
      </w:r>
      <w:r w:rsidRPr="00F8024D">
        <w:rPr>
          <w:rFonts w:ascii="Cambria" w:hAnsi="Cambria" w:cs="Calibri"/>
        </w:rPr>
        <w:t>e</w:t>
      </w:r>
      <w:r w:rsidRPr="00F8024D">
        <w:rPr>
          <w:rFonts w:ascii="Cambria" w:hAnsi="Cambria" w:cs="Calibri"/>
        </w:rPr>
        <w:t>renie Zakładu Produkcyjnego ORLEN S.A. w Płocku</w:t>
      </w:r>
    </w:p>
    <w:tbl>
      <w:tblPr>
        <w:tblW w:w="4802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6"/>
        <w:gridCol w:w="8774"/>
      </w:tblGrid>
      <w:tr w:rsidR="00B01F90" w:rsidRPr="007710E0" w:rsidTr="002A0A98">
        <w:trPr>
          <w:trHeight w:val="450"/>
        </w:trPr>
        <w:tc>
          <w:tcPr>
            <w:tcW w:w="3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F90" w:rsidRPr="007710E0" w:rsidRDefault="00B01F90" w:rsidP="002A0A98">
            <w:pPr>
              <w:jc w:val="center"/>
              <w:rPr>
                <w:rFonts w:ascii="Cambria" w:hAnsi="Cambria" w:cstheme="minorHAnsi"/>
                <w:b/>
                <w:bCs/>
                <w:color w:val="000000"/>
              </w:rPr>
            </w:pPr>
            <w:r w:rsidRPr="007710E0">
              <w:rPr>
                <w:rFonts w:ascii="Cambria" w:hAnsi="Cambria" w:cstheme="minorHAnsi"/>
                <w:b/>
                <w:bCs/>
                <w:color w:val="000000"/>
              </w:rPr>
              <w:t>L.p.</w:t>
            </w:r>
          </w:p>
        </w:tc>
        <w:tc>
          <w:tcPr>
            <w:tcW w:w="4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F90" w:rsidRPr="007710E0" w:rsidRDefault="00B01F90" w:rsidP="002A0A98">
            <w:pPr>
              <w:jc w:val="center"/>
              <w:rPr>
                <w:rFonts w:ascii="Cambria" w:hAnsi="Cambria" w:cstheme="minorHAnsi"/>
                <w:b/>
                <w:bCs/>
                <w:color w:val="000000"/>
              </w:rPr>
            </w:pPr>
            <w:r w:rsidRPr="007710E0">
              <w:rPr>
                <w:rFonts w:ascii="Cambria" w:hAnsi="Cambria" w:cstheme="minorHAnsi"/>
                <w:b/>
                <w:bCs/>
                <w:color w:val="000000"/>
              </w:rPr>
              <w:t xml:space="preserve">Oświadczenia i załączniki </w:t>
            </w:r>
          </w:p>
        </w:tc>
      </w:tr>
      <w:tr w:rsidR="00B01F90" w:rsidRPr="007710E0" w:rsidTr="002A0A98">
        <w:trPr>
          <w:trHeight w:val="51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1F90" w:rsidRPr="007710E0" w:rsidRDefault="00B01F90" w:rsidP="002A0A98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F90" w:rsidRPr="007710E0" w:rsidRDefault="00B01F90" w:rsidP="002A0A98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>Oświadczam, że zapoznałem się i akceptuję obowiązujące w ORLEN S.A. standardy dotyczące Kodeksu postępowania dla Dostawców</w:t>
            </w: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 (</w:t>
            </w:r>
            <w:r w:rsidRPr="00BA5E8E">
              <w:rPr>
                <w:rFonts w:ascii="Cambria" w:hAnsi="Cambria" w:cstheme="minorHAnsi"/>
                <w:b/>
                <w:i/>
                <w:color w:val="000000"/>
                <w:sz w:val="18"/>
                <w:szCs w:val="18"/>
              </w:rPr>
              <w:t>Załącznik nr 8</w:t>
            </w: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)</w:t>
            </w:r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; polityki antykorupcyjnej; zasad przyjmowania upominków, zgłaszania nieprawidłowości oraz zarządzania konfliktem interesów udostępnionych na stronie internetowej </w:t>
            </w:r>
            <w:hyperlink r:id="rId9" w:history="1">
              <w:r w:rsidRPr="007710E0">
                <w:rPr>
                  <w:rStyle w:val="Hipercze"/>
                  <w:rFonts w:ascii="Cambria" w:hAnsi="Cambria" w:cstheme="minorHAnsi"/>
                  <w:sz w:val="18"/>
                  <w:szCs w:val="18"/>
                </w:rPr>
                <w:t>www.orlen.pl</w:t>
              </w:r>
            </w:hyperlink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  według ścieżki: „O firmie/O spółce/Nasze standardy/Standardy antykorupcyjne”.</w:t>
            </w:r>
          </w:p>
          <w:p w:rsidR="00B01F90" w:rsidRPr="007710E0" w:rsidRDefault="00FC3433" w:rsidP="002A0A98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hyperlink r:id="rId10" w:history="1">
              <w:r w:rsidR="00B01F90" w:rsidRPr="007710E0">
                <w:rPr>
                  <w:rStyle w:val="Hipercze"/>
                  <w:rFonts w:ascii="Cambria" w:hAnsi="Cambria" w:cstheme="minorHAnsi"/>
                  <w:sz w:val="18"/>
                  <w:szCs w:val="18"/>
                </w:rPr>
                <w:t>https://www.orlen.pl/pl/o-firmie/o-spolce/nasze-standardy/standardy-antykorupcyjne</w:t>
              </w:r>
            </w:hyperlink>
            <w:r w:rsidR="00B01F90"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 </w:t>
            </w:r>
          </w:p>
          <w:p w:rsidR="00B01F90" w:rsidRPr="007710E0" w:rsidRDefault="00B01F90" w:rsidP="002A0A98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  <w:p w:rsidR="00B01F90" w:rsidRPr="007710E0" w:rsidRDefault="00B01F90" w:rsidP="002A0A98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i/>
                <w:color w:val="FF0000"/>
                <w:sz w:val="18"/>
                <w:szCs w:val="18"/>
              </w:rPr>
              <w:t>Zamawiający zastrzega sobie prawo żądania przedstawienia przez Oferenta uzupełnionej ankiety oceny standardu antykorupcyjnego. Ankieta jest załącznikiem do Zapytania Ofertowego.</w:t>
            </w:r>
          </w:p>
          <w:p w:rsidR="00B01F90" w:rsidRPr="007710E0" w:rsidRDefault="00B01F90" w:rsidP="002A0A98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</w:tc>
      </w:tr>
      <w:tr w:rsidR="00B01F90" w:rsidRPr="007710E0" w:rsidTr="002A0A98">
        <w:trPr>
          <w:trHeight w:val="51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1F90" w:rsidRPr="007710E0" w:rsidRDefault="00B01F90" w:rsidP="002A0A98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F90" w:rsidRPr="007710E0" w:rsidRDefault="00B01F90" w:rsidP="002A0A98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Oświadczam, że zapoznałem się i akceptuję obowiązującą w ORLEN S.A. Politykę ochrony praw człowieka w GK ORLEN udostępnionej na stronie internetowej </w:t>
            </w:r>
            <w:hyperlink r:id="rId11" w:history="1">
              <w:r w:rsidRPr="007710E0">
                <w:rPr>
                  <w:rStyle w:val="Hipercze"/>
                  <w:rFonts w:ascii="Cambria" w:hAnsi="Cambria" w:cstheme="minorHAnsi"/>
                  <w:sz w:val="18"/>
                  <w:szCs w:val="18"/>
                </w:rPr>
                <w:t>www.orlen.pl</w:t>
              </w:r>
            </w:hyperlink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 według ścieżki: „Zrównoważony rozwój/Raporty i wskaźniki/Polityka ochrony praw człowieka”.</w:t>
            </w:r>
          </w:p>
          <w:p w:rsidR="00B01F90" w:rsidRPr="007710E0" w:rsidRDefault="00FC3433" w:rsidP="002A0A98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hyperlink r:id="rId12" w:history="1">
              <w:r w:rsidR="00B01F90" w:rsidRPr="007710E0">
                <w:rPr>
                  <w:rStyle w:val="Hipercze"/>
                  <w:rFonts w:ascii="Cambria" w:hAnsi="Cambria" w:cstheme="minorHAnsi"/>
                  <w:sz w:val="18"/>
                  <w:szCs w:val="18"/>
                </w:rPr>
                <w:t>https://www.orlen.pl/pl/zrownowazony-rozwoj/polityka-ochrony-praw-czlowieka</w:t>
              </w:r>
            </w:hyperlink>
            <w:r w:rsidR="00B01F90"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 </w:t>
            </w:r>
          </w:p>
          <w:p w:rsidR="00B01F90" w:rsidRPr="007710E0" w:rsidRDefault="00B01F90" w:rsidP="002A0A98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</w:tc>
      </w:tr>
      <w:tr w:rsidR="00976838" w:rsidRPr="007710E0" w:rsidTr="002A0A98">
        <w:trPr>
          <w:trHeight w:val="51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6838" w:rsidRPr="007710E0" w:rsidRDefault="00976838" w:rsidP="002A0A98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6838" w:rsidRPr="007710E0" w:rsidRDefault="00976838" w:rsidP="00976838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Oświadczam, że jako oferent oraz </w:t>
            </w:r>
            <w:r w:rsidRPr="00976838"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podmioty zależne, dominujące oraz członkowie jego organów są zgodne z przepisami sankcyjnymi wprowadzonymi przez Organizację Narodów Zjednoczonych, Unię Europejską, państwa członkowskie Unii Europejskiej i Europejskiego Obszaru Gospodarczego, Stany Zjednoczone Ameryki Północnej, Zjednoczone Królestwo Wielkiej Brytanii i Irlandii Północnej („Przepisy sankcyjne”) oraz nie są objęte jakimikolwiek sankcjami nałożonymi na podstawie Przepisów sankcyjnych. </w:t>
            </w:r>
          </w:p>
        </w:tc>
      </w:tr>
      <w:tr w:rsidR="00B01F90" w:rsidRPr="007710E0" w:rsidTr="002A0A98">
        <w:trPr>
          <w:trHeight w:val="51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1F90" w:rsidRPr="007710E0" w:rsidRDefault="00976838" w:rsidP="002A0A98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F90" w:rsidRPr="007710E0" w:rsidRDefault="00B01F90" w:rsidP="002A0A98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Oświadczam, iż wobec firmy </w:t>
            </w:r>
            <w:r w:rsidRPr="007710E0">
              <w:rPr>
                <w:rFonts w:ascii="Cambria" w:hAnsi="Cambria" w:cstheme="minorHAnsi"/>
                <w:b/>
                <w:color w:val="FF0000"/>
                <w:sz w:val="18"/>
                <w:szCs w:val="18"/>
              </w:rPr>
              <w:t>(istnieją powiązania kapitałowe i osobowe lub występuje brak powiązań kapitałowych i osobowych)*</w:t>
            </w:r>
            <w:r w:rsidRPr="007710E0">
              <w:rPr>
                <w:rFonts w:ascii="Cambria" w:hAnsi="Cambria" w:cstheme="minorHAnsi"/>
                <w:color w:val="FF0000"/>
                <w:sz w:val="18"/>
                <w:szCs w:val="18"/>
              </w:rPr>
              <w:t xml:space="preserve"> </w:t>
            </w:r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>z ORLEN S.A. i/lub Spółkami.</w:t>
            </w:r>
          </w:p>
          <w:p w:rsidR="00B01F90" w:rsidRPr="007710E0" w:rsidRDefault="00B01F90" w:rsidP="002A0A98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  <w:p w:rsidR="00B01F90" w:rsidRPr="007710E0" w:rsidRDefault="00B01F90" w:rsidP="002A0A98">
            <w:pPr>
              <w:jc w:val="both"/>
              <w:rPr>
                <w:rFonts w:ascii="Cambria" w:hAnsi="Cambria" w:cstheme="minorHAnsi"/>
                <w:i/>
                <w:color w:val="FF0000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i/>
                <w:color w:val="FF0000"/>
                <w:sz w:val="18"/>
                <w:szCs w:val="18"/>
              </w:rPr>
              <w:t>*Niepotrzebne skreślić</w:t>
            </w:r>
          </w:p>
          <w:p w:rsidR="00B01F90" w:rsidRPr="007710E0" w:rsidRDefault="00B01F90" w:rsidP="002A0A98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</w:tc>
      </w:tr>
      <w:tr w:rsidR="00B01F90" w:rsidRPr="007710E0" w:rsidTr="002A0A98">
        <w:trPr>
          <w:trHeight w:val="51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1F90" w:rsidRPr="007710E0" w:rsidRDefault="00976838" w:rsidP="002A0A98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F90" w:rsidRPr="007710E0" w:rsidRDefault="00B01F90" w:rsidP="002A0A98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>Oświadczam, iż została złożona deklaracja VAT za ostatnie 6 miesięcy.</w:t>
            </w:r>
          </w:p>
        </w:tc>
      </w:tr>
      <w:tr w:rsidR="00B01F90" w:rsidRPr="007710E0" w:rsidTr="002A0A98">
        <w:trPr>
          <w:trHeight w:val="51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F90" w:rsidRPr="007710E0" w:rsidRDefault="00976838" w:rsidP="002A0A98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F90" w:rsidRPr="007710E0" w:rsidRDefault="00B01F90" w:rsidP="002A0A98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 xml:space="preserve">Potwierdzam zgodność zakresu działalności przedsiębiorstwa opisanego w KRS lub ewidencji działalności gospodarczej z robotami objętymi przedmiotem zapytania ofertowego.  </w:t>
            </w:r>
          </w:p>
          <w:p w:rsidR="00B01F90" w:rsidRPr="007710E0" w:rsidRDefault="00B01F90" w:rsidP="002A0A98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</w:tc>
      </w:tr>
      <w:tr w:rsidR="00B01F90" w:rsidRPr="007710E0" w:rsidTr="002A0A98">
        <w:trPr>
          <w:trHeight w:val="51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F90" w:rsidRPr="007710E0" w:rsidRDefault="00976838" w:rsidP="002A0A98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F90" w:rsidRPr="007710E0" w:rsidRDefault="00B01F90" w:rsidP="002A0A98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>Oświadczam, że przyjmuję na siebie pełną odpowiedzialność za pracowników podwykonawcy (w przypadku ewentualnego podzlecania).</w:t>
            </w:r>
          </w:p>
          <w:p w:rsidR="00B01F90" w:rsidRPr="007710E0" w:rsidRDefault="00B01F90" w:rsidP="002A0A98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</w:tc>
      </w:tr>
      <w:tr w:rsidR="00B01F90" w:rsidRPr="007710E0" w:rsidTr="002A0A98">
        <w:trPr>
          <w:trHeight w:val="799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1F90" w:rsidRPr="007710E0" w:rsidRDefault="00976838" w:rsidP="002A0A98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F90" w:rsidRPr="007710E0" w:rsidRDefault="00B01F90" w:rsidP="002A0A98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>Oświadczam, że prace wykonywane na rzecz ORLEN S.A. będą prowadzone zgodnie z wymaganiami wynikającymi z obowiązujących w ORLEN S.A. certyfikowanych systemów zarządzania jakością (ISO 9001), środowiskiem (ISO 14001) oraz bezpieczeństwem i higieną pracy (</w:t>
            </w:r>
            <w:r w:rsidRPr="007710E0">
              <w:rPr>
                <w:rFonts w:ascii="Cambria" w:hAnsi="Cambria" w:cstheme="minorHAnsi"/>
                <w:bCs/>
                <w:sz w:val="18"/>
                <w:szCs w:val="18"/>
              </w:rPr>
              <w:t>ISO 45001 lub OHSAS 18001:2007 albo systemu SCC</w:t>
            </w:r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>).</w:t>
            </w:r>
          </w:p>
          <w:p w:rsidR="00B01F90" w:rsidRPr="007710E0" w:rsidRDefault="00B01F90" w:rsidP="002A0A98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</w:tc>
      </w:tr>
      <w:tr w:rsidR="00B01F90" w:rsidRPr="007710E0" w:rsidTr="002A0A98">
        <w:trPr>
          <w:trHeight w:val="30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1F90" w:rsidRPr="007710E0" w:rsidRDefault="00976838" w:rsidP="002A0A98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F90" w:rsidRPr="007710E0" w:rsidRDefault="00B01F90" w:rsidP="002A0A98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>Oświadczam zgodność z oryginałem załączonych do oferty dokumentów, certyfikatów, uprawnień.</w:t>
            </w:r>
          </w:p>
          <w:p w:rsidR="00B01F90" w:rsidRPr="007710E0" w:rsidRDefault="00B01F90" w:rsidP="002A0A98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</w:tc>
      </w:tr>
      <w:tr w:rsidR="00B01F90" w:rsidRPr="007710E0" w:rsidTr="002A0A98">
        <w:trPr>
          <w:trHeight w:val="30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1F90" w:rsidRPr="007710E0" w:rsidRDefault="00976838" w:rsidP="002A0A98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F90" w:rsidRPr="007710E0" w:rsidRDefault="00B01F90" w:rsidP="002A0A98">
            <w:pPr>
              <w:jc w:val="both"/>
              <w:rPr>
                <w:rFonts w:ascii="Cambria" w:hAnsi="Cambria" w:cstheme="minorHAnsi"/>
                <w:color w:val="2E2E2E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color w:val="2E2E2E"/>
                <w:sz w:val="18"/>
                <w:szCs w:val="18"/>
              </w:rPr>
              <w:t>Przyjmujemy do wiadomości i akceptujemy, że wybrane załączniki do umowy mogą mieć postać elektroniczną. Lista załączników w formie elektronicznej zostanie przekazana wybranemu wykonawcy przed podpisaniem umowy poprzez zakładkę Pytania/Odpowiedzi na Platformie Zakupowej CONNECT.</w:t>
            </w:r>
          </w:p>
          <w:p w:rsidR="00B01F90" w:rsidRPr="007710E0" w:rsidRDefault="00B01F90" w:rsidP="002A0A98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</w:tc>
      </w:tr>
      <w:tr w:rsidR="00B01F90" w:rsidRPr="007710E0" w:rsidTr="002A0A98">
        <w:trPr>
          <w:trHeight w:val="30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1F90" w:rsidRPr="007710E0" w:rsidRDefault="00976838" w:rsidP="002A0A98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F90" w:rsidRPr="007710E0" w:rsidRDefault="00B01F90" w:rsidP="002A0A98">
            <w:pPr>
              <w:jc w:val="both"/>
              <w:rPr>
                <w:rFonts w:ascii="Cambria" w:hAnsi="Cambria" w:cstheme="minorHAnsi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sz w:val="18"/>
                <w:szCs w:val="18"/>
              </w:rPr>
              <w:t xml:space="preserve">Oświadczamy, iż akceptujemy Ogólne Warunki Realizacji Prac Remontowych (OWRPR) oraz przynależnych załączników stanowiących łącznie </w:t>
            </w:r>
            <w:r w:rsidRPr="007710E0">
              <w:rPr>
                <w:rFonts w:ascii="Cambria" w:hAnsi="Cambria" w:cstheme="minorHAnsi"/>
                <w:b/>
                <w:i/>
                <w:sz w:val="18"/>
                <w:szCs w:val="18"/>
                <w:u w:val="single"/>
              </w:rPr>
              <w:t>Załącznik nr 4</w:t>
            </w:r>
            <w:r w:rsidRPr="007710E0">
              <w:rPr>
                <w:rFonts w:ascii="Cambria" w:hAnsi="Cambria" w:cstheme="minorHAnsi"/>
                <w:sz w:val="18"/>
                <w:szCs w:val="18"/>
              </w:rPr>
              <w:t xml:space="preserve"> do zapytania ofertowego oraz zobowiązujemy się do ich podpisania w przypadku wyboru na Wykonawcę.</w:t>
            </w:r>
          </w:p>
          <w:p w:rsidR="00B01F90" w:rsidRPr="007710E0" w:rsidRDefault="00B01F90" w:rsidP="002A0A98">
            <w:pPr>
              <w:jc w:val="both"/>
              <w:rPr>
                <w:rFonts w:ascii="Cambria" w:hAnsi="Cambria" w:cstheme="minorHAnsi"/>
                <w:color w:val="2E2E2E"/>
                <w:sz w:val="18"/>
                <w:szCs w:val="18"/>
              </w:rPr>
            </w:pPr>
          </w:p>
        </w:tc>
      </w:tr>
      <w:tr w:rsidR="00B01F90" w:rsidRPr="007710E0" w:rsidTr="002A0A98">
        <w:trPr>
          <w:trHeight w:val="102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1F90" w:rsidRPr="007710E0" w:rsidRDefault="00976838" w:rsidP="002A0A98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lastRenderedPageBreak/>
              <w:t>12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1F90" w:rsidRPr="007710E0" w:rsidRDefault="00B01F90" w:rsidP="002A0A98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>Oświadczam, że w okresie realizacji prac będę posiadał polisę ubezpieczenia odpowiedzialności cywilnej związanej z prowadzeniem działalności gospodarczej, zabezpieczającej ewentualne roszczenia Zamawiającego w przypadku spowodowania szkód związanych z wykonywaniem przedmiotu zapytania ofertowego przez Oferenta lub jego podwykonawców.</w:t>
            </w:r>
          </w:p>
          <w:p w:rsidR="00B01F90" w:rsidRPr="007710E0" w:rsidRDefault="00B01F90" w:rsidP="002A0A98">
            <w:pPr>
              <w:jc w:val="both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</w:tc>
      </w:tr>
      <w:tr w:rsidR="00B01F90" w:rsidRPr="007710E0" w:rsidTr="002A0A98">
        <w:trPr>
          <w:trHeight w:val="30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1F90" w:rsidRPr="007710E0" w:rsidRDefault="00976838" w:rsidP="002A0A98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F90" w:rsidRPr="007710E0" w:rsidRDefault="00B01F90" w:rsidP="002A0A98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>Oświadczam, iż złożona oferta zachowuje swą ważność przez okres 6 miesięcy.</w:t>
            </w:r>
          </w:p>
          <w:p w:rsidR="00B01F90" w:rsidRPr="007710E0" w:rsidRDefault="00B01F90" w:rsidP="002A0A98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</w:tc>
      </w:tr>
      <w:tr w:rsidR="00B01F90" w:rsidRPr="007710E0" w:rsidTr="002A0A98">
        <w:trPr>
          <w:trHeight w:val="30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1F90" w:rsidRPr="007710E0" w:rsidRDefault="00976838" w:rsidP="002A0A98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F90" w:rsidRPr="007710E0" w:rsidRDefault="00B01F90" w:rsidP="002A0A98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>Oświadczam o zapoznaniu się i akceptacji warunków zapytania ofertowego.</w:t>
            </w:r>
          </w:p>
          <w:p w:rsidR="00B01F90" w:rsidRPr="007710E0" w:rsidRDefault="00B01F90" w:rsidP="002A0A98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</w:tc>
      </w:tr>
      <w:tr w:rsidR="00B01F90" w:rsidRPr="007710E0" w:rsidTr="002A0A98">
        <w:trPr>
          <w:trHeight w:val="300"/>
        </w:trPr>
        <w:tc>
          <w:tcPr>
            <w:tcW w:w="3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1F90" w:rsidRPr="007710E0" w:rsidRDefault="00976838" w:rsidP="002A0A98">
            <w:pPr>
              <w:jc w:val="center"/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>
              <w:rPr>
                <w:rFonts w:ascii="Cambria" w:hAnsi="Cambria" w:cstheme="min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46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01F90" w:rsidRPr="007710E0" w:rsidRDefault="00B01F90" w:rsidP="002A0A98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color w:val="000000"/>
                <w:sz w:val="18"/>
                <w:szCs w:val="18"/>
              </w:rPr>
              <w:t>Oświadczam, że oferta została podpisana zgodnie z reprezentacją wynikającą z KRS/CEIiDG.</w:t>
            </w:r>
          </w:p>
          <w:p w:rsidR="00B01F90" w:rsidRPr="007710E0" w:rsidRDefault="00B01F90" w:rsidP="002A0A98">
            <w:pPr>
              <w:rPr>
                <w:rFonts w:ascii="Cambria" w:hAnsi="Cambria" w:cstheme="minorHAnsi"/>
                <w:color w:val="000000"/>
                <w:sz w:val="18"/>
                <w:szCs w:val="18"/>
              </w:rPr>
            </w:pPr>
          </w:p>
          <w:p w:rsidR="00B01F90" w:rsidRPr="007710E0" w:rsidRDefault="00B01F90" w:rsidP="002A0A98">
            <w:pPr>
              <w:rPr>
                <w:rFonts w:ascii="Cambria" w:hAnsi="Cambria" w:cstheme="minorHAnsi"/>
                <w:b/>
                <w:color w:val="FF0000"/>
                <w:sz w:val="18"/>
                <w:szCs w:val="18"/>
              </w:rPr>
            </w:pPr>
            <w:r w:rsidRPr="007710E0">
              <w:rPr>
                <w:rFonts w:ascii="Cambria" w:hAnsi="Cambria" w:cstheme="minorHAnsi"/>
                <w:b/>
                <w:color w:val="FF0000"/>
                <w:sz w:val="18"/>
                <w:szCs w:val="18"/>
              </w:rPr>
              <w:t>W przypadku podpisania oferty przez osoby umocowane należy załączyć kopię pełnomocnictwa.</w:t>
            </w:r>
          </w:p>
          <w:p w:rsidR="00B01F90" w:rsidRPr="007710E0" w:rsidRDefault="00B01F90" w:rsidP="002A0A98">
            <w:pPr>
              <w:rPr>
                <w:rFonts w:ascii="Cambria" w:hAnsi="Cambria" w:cstheme="minorHAnsi"/>
                <w:b/>
                <w:color w:val="000000"/>
                <w:sz w:val="18"/>
                <w:szCs w:val="18"/>
              </w:rPr>
            </w:pPr>
          </w:p>
        </w:tc>
      </w:tr>
    </w:tbl>
    <w:p w:rsidR="006A77B1" w:rsidRDefault="006A77B1" w:rsidP="00514E46">
      <w:pPr>
        <w:rPr>
          <w:rFonts w:asciiTheme="minorHAnsi" w:hAnsiTheme="minorHAnsi" w:cstheme="minorHAnsi"/>
        </w:rPr>
      </w:pPr>
    </w:p>
    <w:p w:rsidR="00302CBA" w:rsidRPr="003E0A57" w:rsidRDefault="00302CBA" w:rsidP="00514E46">
      <w:pPr>
        <w:rPr>
          <w:rFonts w:asciiTheme="minorHAnsi" w:hAnsiTheme="minorHAnsi" w:cstheme="minorHAnsi"/>
          <w:b/>
          <w:u w:val="single"/>
        </w:rPr>
      </w:pPr>
      <w:r w:rsidRPr="003E0A57">
        <w:rPr>
          <w:rFonts w:asciiTheme="minorHAnsi" w:hAnsiTheme="minorHAnsi" w:cstheme="minorHAnsi"/>
          <w:b/>
          <w:u w:val="single"/>
        </w:rPr>
        <w:t>Do oferty załączam</w:t>
      </w:r>
      <w:r w:rsidR="001558A2">
        <w:rPr>
          <w:rFonts w:asciiTheme="minorHAnsi" w:hAnsiTheme="minorHAnsi" w:cstheme="minorHAnsi"/>
          <w:b/>
          <w:u w:val="single"/>
        </w:rPr>
        <w:t>y</w:t>
      </w:r>
      <w:r w:rsidRPr="003E0A57">
        <w:rPr>
          <w:rFonts w:asciiTheme="minorHAnsi" w:hAnsiTheme="minorHAnsi" w:cstheme="minorHAnsi"/>
          <w:b/>
          <w:u w:val="single"/>
        </w:rPr>
        <w:t>:</w:t>
      </w:r>
    </w:p>
    <w:p w:rsidR="00136C6B" w:rsidRDefault="00136C6B" w:rsidP="00514E46">
      <w:pPr>
        <w:rPr>
          <w:rFonts w:asciiTheme="minorHAnsi" w:hAnsiTheme="minorHAnsi" w:cstheme="minorHAnsi"/>
        </w:rPr>
      </w:pPr>
    </w:p>
    <w:p w:rsidR="00D81CE6" w:rsidRDefault="00D81CE6" w:rsidP="00D81CE6">
      <w:pPr>
        <w:pStyle w:val="Akapitzlist"/>
        <w:numPr>
          <w:ilvl w:val="0"/>
          <w:numId w:val="3"/>
        </w:numPr>
        <w:ind w:left="284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KRS lub CEIiDG </w:t>
      </w:r>
    </w:p>
    <w:p w:rsidR="00D81CE6" w:rsidRDefault="00D81CE6" w:rsidP="00D81CE6">
      <w:pPr>
        <w:pStyle w:val="Akapitzlist"/>
        <w:numPr>
          <w:ilvl w:val="0"/>
          <w:numId w:val="3"/>
        </w:numPr>
        <w:ind w:left="284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Pełnomocnictwo (jeśli wymagane)</w:t>
      </w:r>
    </w:p>
    <w:p w:rsidR="00D81CE6" w:rsidRPr="00136C6B" w:rsidRDefault="00D81CE6" w:rsidP="00D81CE6">
      <w:pPr>
        <w:pStyle w:val="Akapitzlist"/>
        <w:numPr>
          <w:ilvl w:val="0"/>
          <w:numId w:val="3"/>
        </w:numPr>
        <w:ind w:left="284" w:hanging="284"/>
        <w:rPr>
          <w:rFonts w:asciiTheme="minorHAnsi" w:hAnsiTheme="minorHAnsi" w:cstheme="minorHAnsi"/>
        </w:rPr>
      </w:pPr>
      <w:r w:rsidRPr="00136C6B">
        <w:rPr>
          <w:rFonts w:asciiTheme="minorHAnsi" w:hAnsiTheme="minorHAnsi" w:cstheme="minorHAnsi"/>
        </w:rPr>
        <w:t xml:space="preserve">zaświadczenie z ZUS o niezaleganiu w opłacaniu składek na ubezpieczenie społeczne </w:t>
      </w:r>
    </w:p>
    <w:p w:rsidR="00D81CE6" w:rsidRPr="00136C6B" w:rsidRDefault="00D81CE6" w:rsidP="00D81CE6">
      <w:pPr>
        <w:pStyle w:val="Akapitzlist"/>
        <w:ind w:left="284"/>
        <w:rPr>
          <w:rFonts w:asciiTheme="minorHAnsi" w:hAnsiTheme="minorHAnsi" w:cstheme="minorHAnsi"/>
          <w:sz w:val="18"/>
          <w:szCs w:val="18"/>
        </w:rPr>
      </w:pPr>
      <w:r w:rsidRPr="00136C6B">
        <w:rPr>
          <w:rFonts w:asciiTheme="minorHAnsi" w:hAnsiTheme="minorHAnsi" w:cstheme="minorHAnsi"/>
          <w:color w:val="FF0000"/>
          <w:sz w:val="18"/>
          <w:szCs w:val="18"/>
        </w:rPr>
        <w:t>(zaświadczenie wystawione nie wcześniej niż 90 dni przed terminem składania ofert)</w:t>
      </w:r>
    </w:p>
    <w:p w:rsidR="00D81CE6" w:rsidRPr="00136C6B" w:rsidRDefault="00D81CE6" w:rsidP="00D81CE6">
      <w:pPr>
        <w:pStyle w:val="Akapitzlist"/>
        <w:numPr>
          <w:ilvl w:val="0"/>
          <w:numId w:val="3"/>
        </w:numPr>
        <w:ind w:left="284" w:hanging="284"/>
        <w:rPr>
          <w:rFonts w:asciiTheme="minorHAnsi" w:hAnsiTheme="minorHAnsi" w:cstheme="minorHAnsi"/>
        </w:rPr>
      </w:pPr>
      <w:r w:rsidRPr="00136C6B">
        <w:rPr>
          <w:rFonts w:asciiTheme="minorHAnsi" w:hAnsiTheme="minorHAnsi" w:cstheme="minorHAnsi"/>
        </w:rPr>
        <w:t>zaświadczenie z U</w:t>
      </w:r>
      <w:r>
        <w:rPr>
          <w:rFonts w:asciiTheme="minorHAnsi" w:hAnsiTheme="minorHAnsi" w:cstheme="minorHAnsi"/>
        </w:rPr>
        <w:t xml:space="preserve">rzędu </w:t>
      </w:r>
      <w:r w:rsidRPr="00136C6B">
        <w:rPr>
          <w:rFonts w:asciiTheme="minorHAnsi" w:hAnsiTheme="minorHAnsi" w:cstheme="minorHAnsi"/>
        </w:rPr>
        <w:t>S</w:t>
      </w:r>
      <w:r>
        <w:rPr>
          <w:rFonts w:asciiTheme="minorHAnsi" w:hAnsiTheme="minorHAnsi" w:cstheme="minorHAnsi"/>
        </w:rPr>
        <w:t>karbowego</w:t>
      </w:r>
      <w:r w:rsidRPr="00136C6B">
        <w:rPr>
          <w:rFonts w:asciiTheme="minorHAnsi" w:hAnsiTheme="minorHAnsi" w:cstheme="minorHAnsi"/>
        </w:rPr>
        <w:t xml:space="preserve"> o niezaleganiu w opłacaniu podatków </w:t>
      </w:r>
    </w:p>
    <w:p w:rsidR="00D81CE6" w:rsidRPr="00136C6B" w:rsidRDefault="00D81CE6" w:rsidP="00D81CE6">
      <w:pPr>
        <w:pStyle w:val="Akapitzlist"/>
        <w:ind w:left="284"/>
        <w:rPr>
          <w:rFonts w:asciiTheme="minorHAnsi" w:hAnsiTheme="minorHAnsi" w:cstheme="minorHAnsi"/>
          <w:sz w:val="18"/>
          <w:szCs w:val="18"/>
        </w:rPr>
      </w:pPr>
      <w:r w:rsidRPr="00136C6B">
        <w:rPr>
          <w:rFonts w:asciiTheme="minorHAnsi" w:hAnsiTheme="minorHAnsi" w:cstheme="minorHAnsi"/>
          <w:color w:val="FF0000"/>
          <w:sz w:val="18"/>
          <w:szCs w:val="18"/>
        </w:rPr>
        <w:t>(zaświadczenie wystawione nie wcześniej niż 90 dni przed terminem składania ofert)</w:t>
      </w:r>
    </w:p>
    <w:p w:rsidR="00D81CE6" w:rsidRPr="00136C6B" w:rsidRDefault="00D81CE6" w:rsidP="00D81CE6">
      <w:pPr>
        <w:pStyle w:val="Akapitzlist"/>
        <w:numPr>
          <w:ilvl w:val="0"/>
          <w:numId w:val="3"/>
        </w:numPr>
        <w:ind w:left="284" w:hanging="284"/>
        <w:rPr>
          <w:rFonts w:asciiTheme="minorHAnsi" w:hAnsiTheme="minorHAnsi" w:cstheme="minorHAnsi"/>
        </w:rPr>
      </w:pPr>
      <w:r w:rsidRPr="00136C6B">
        <w:rPr>
          <w:rFonts w:asciiTheme="minorHAnsi" w:hAnsiTheme="minorHAnsi" w:cstheme="minorHAnsi"/>
        </w:rPr>
        <w:t xml:space="preserve">zaświadczenie z Urzędu Skarbowego, że Oferent jest czynnym podatnikiem VAT </w:t>
      </w:r>
    </w:p>
    <w:p w:rsidR="00D81CE6" w:rsidRDefault="00D81CE6" w:rsidP="00D81CE6">
      <w:pPr>
        <w:pStyle w:val="Akapitzlist"/>
        <w:ind w:left="284"/>
        <w:rPr>
          <w:rFonts w:asciiTheme="minorHAnsi" w:hAnsiTheme="minorHAnsi" w:cstheme="minorHAnsi"/>
        </w:rPr>
      </w:pPr>
      <w:r w:rsidRPr="00AD6F07">
        <w:rPr>
          <w:rFonts w:asciiTheme="minorHAnsi" w:hAnsiTheme="minorHAnsi" w:cstheme="minorHAnsi"/>
          <w:color w:val="FF0000"/>
        </w:rPr>
        <w:t>(</w:t>
      </w:r>
      <w:r w:rsidRPr="00AD6F07">
        <w:rPr>
          <w:rFonts w:asciiTheme="minorHAnsi" w:hAnsiTheme="minorHAnsi" w:cstheme="minorHAnsi"/>
          <w:color w:val="FF0000"/>
          <w:sz w:val="18"/>
          <w:szCs w:val="18"/>
        </w:rPr>
        <w:t xml:space="preserve">zaświadczenie </w:t>
      </w:r>
      <w:r w:rsidRPr="00136C6B">
        <w:rPr>
          <w:rFonts w:asciiTheme="minorHAnsi" w:hAnsiTheme="minorHAnsi" w:cstheme="minorHAnsi"/>
          <w:color w:val="FF0000"/>
          <w:sz w:val="18"/>
          <w:szCs w:val="18"/>
        </w:rPr>
        <w:t>wystawione nie wcześniej niż 90 dni przed terminem składania ofert) lub wydruk ze strony internetowej</w:t>
      </w:r>
      <w:r>
        <w:rPr>
          <w:rFonts w:asciiTheme="minorHAnsi" w:hAnsiTheme="minorHAnsi" w:cstheme="minorHAnsi"/>
          <w:color w:val="FF0000"/>
          <w:sz w:val="18"/>
          <w:szCs w:val="18"/>
        </w:rPr>
        <w:t>)</w:t>
      </w:r>
      <w:r w:rsidRPr="00136C6B">
        <w:rPr>
          <w:rFonts w:asciiTheme="minorHAnsi" w:hAnsiTheme="minorHAnsi" w:cstheme="minorHAnsi"/>
        </w:rPr>
        <w:t xml:space="preserve"> </w:t>
      </w:r>
      <w:hyperlink r:id="rId13" w:anchor="1" w:history="1">
        <w:r w:rsidRPr="000F1172">
          <w:rPr>
            <w:rStyle w:val="Hipercze"/>
            <w:rFonts w:asciiTheme="minorHAnsi" w:hAnsiTheme="minorHAnsi" w:cstheme="minorHAnsi"/>
          </w:rPr>
          <w:t>https://ppuslugi.mf.gov.pl/_/#1</w:t>
        </w:r>
      </w:hyperlink>
      <w:r w:rsidRPr="00136C6B">
        <w:rPr>
          <w:rFonts w:asciiTheme="minorHAnsi" w:hAnsiTheme="minorHAnsi" w:cstheme="minorHAnsi"/>
        </w:rPr>
        <w:t>.</w:t>
      </w:r>
      <w:r>
        <w:rPr>
          <w:rFonts w:asciiTheme="minorHAnsi" w:hAnsiTheme="minorHAnsi" w:cstheme="minorHAnsi"/>
        </w:rPr>
        <w:t xml:space="preserve"> </w:t>
      </w:r>
      <w:r w:rsidRPr="00136C6B">
        <w:rPr>
          <w:rFonts w:asciiTheme="minorHAnsi" w:hAnsiTheme="minorHAnsi" w:cstheme="minorHAnsi"/>
        </w:rPr>
        <w:t>)</w:t>
      </w:r>
    </w:p>
    <w:p w:rsidR="005F6737" w:rsidRDefault="005F6737" w:rsidP="005F6737">
      <w:pPr>
        <w:pStyle w:val="Akapitzlist"/>
        <w:numPr>
          <w:ilvl w:val="0"/>
          <w:numId w:val="3"/>
        </w:numPr>
        <w:ind w:left="284" w:hanging="284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Oświadczenie o Beneficjencie rzeczywistym (wg </w:t>
      </w:r>
      <w:r w:rsidRPr="00FB625B">
        <w:rPr>
          <w:rFonts w:asciiTheme="minorHAnsi" w:hAnsiTheme="minorHAnsi" w:cstheme="minorHAnsi"/>
          <w:b/>
        </w:rPr>
        <w:t>Załącznika nr 5</w:t>
      </w:r>
      <w:r>
        <w:rPr>
          <w:rFonts w:asciiTheme="minorHAnsi" w:hAnsiTheme="minorHAnsi" w:cstheme="minorHAnsi"/>
        </w:rPr>
        <w:t xml:space="preserve"> do zapytania ofertowego)</w:t>
      </w:r>
    </w:p>
    <w:p w:rsidR="005F6737" w:rsidRDefault="005F6737" w:rsidP="005F6737">
      <w:pPr>
        <w:pStyle w:val="Akapitzlist"/>
        <w:numPr>
          <w:ilvl w:val="0"/>
          <w:numId w:val="3"/>
        </w:numPr>
        <w:ind w:left="284" w:hanging="284"/>
        <w:rPr>
          <w:rFonts w:asciiTheme="minorHAnsi" w:hAnsiTheme="minorHAnsi" w:cstheme="minorHAnsi"/>
        </w:rPr>
      </w:pPr>
      <w:r w:rsidRPr="007967AA">
        <w:rPr>
          <w:rFonts w:asciiTheme="minorHAnsi" w:hAnsiTheme="minorHAnsi" w:cstheme="minorHAnsi"/>
        </w:rPr>
        <w:t xml:space="preserve">Oświadczenie o łańcuchu postępowania z odpadami (wg </w:t>
      </w:r>
      <w:r w:rsidRPr="007967AA">
        <w:rPr>
          <w:rFonts w:asciiTheme="minorHAnsi" w:hAnsiTheme="minorHAnsi" w:cstheme="minorHAnsi"/>
          <w:b/>
        </w:rPr>
        <w:t xml:space="preserve">Załącznika nr </w:t>
      </w:r>
      <w:r>
        <w:rPr>
          <w:rFonts w:asciiTheme="minorHAnsi" w:hAnsiTheme="minorHAnsi" w:cstheme="minorHAnsi"/>
          <w:b/>
        </w:rPr>
        <w:t>7</w:t>
      </w:r>
      <w:r w:rsidRPr="007967AA">
        <w:rPr>
          <w:rFonts w:asciiTheme="minorHAnsi" w:hAnsiTheme="minorHAnsi" w:cstheme="minorHAnsi"/>
        </w:rPr>
        <w:t xml:space="preserve"> do zapytania ofertowego)</w:t>
      </w:r>
    </w:p>
    <w:p w:rsidR="005F6737" w:rsidRPr="006026D1" w:rsidRDefault="005F6737" w:rsidP="005F6737">
      <w:pPr>
        <w:ind w:left="284"/>
        <w:rPr>
          <w:rFonts w:asciiTheme="minorHAnsi" w:hAnsiTheme="minorHAnsi" w:cstheme="minorHAnsi"/>
        </w:rPr>
      </w:pPr>
      <w:r w:rsidRPr="006026D1">
        <w:rPr>
          <w:rFonts w:asciiTheme="minorHAnsi" w:hAnsiTheme="minorHAnsi" w:cstheme="minorHAnsi"/>
          <w:color w:val="FF0000"/>
          <w:sz w:val="18"/>
          <w:szCs w:val="18"/>
        </w:rPr>
        <w:t>(O ile Oferent sam nie zajmuję się transportem, zbieraniem, przetwarzaniem – odzysk, lub unieszkodliwieniem odpadów, wówczas firma/y odbierające i unieszkodliwiające odpad bę</w:t>
      </w:r>
      <w:r>
        <w:rPr>
          <w:rFonts w:asciiTheme="minorHAnsi" w:hAnsiTheme="minorHAnsi" w:cstheme="minorHAnsi"/>
          <w:color w:val="FF0000"/>
          <w:sz w:val="18"/>
          <w:szCs w:val="18"/>
        </w:rPr>
        <w:t>dą traktowane jako podwykonawcy. W tym wypadku nie jest wymagane składanie pozostałych wymaganych dokumentów wymienionych w Zał. Nr 3a do zapytania (formularz oferty technicznej).</w:t>
      </w:r>
    </w:p>
    <w:p w:rsidR="006026D1" w:rsidRPr="007967AA" w:rsidRDefault="006026D1" w:rsidP="006026D1">
      <w:pPr>
        <w:pStyle w:val="Akapitzlist"/>
        <w:ind w:left="284"/>
        <w:rPr>
          <w:rFonts w:asciiTheme="minorHAnsi" w:hAnsiTheme="minorHAnsi" w:cstheme="minorHAnsi"/>
        </w:rPr>
      </w:pPr>
    </w:p>
    <w:p w:rsidR="00A36B2F" w:rsidRPr="00AB57BC" w:rsidRDefault="00A36B2F" w:rsidP="00AD6F07">
      <w:pPr>
        <w:pStyle w:val="Akapitzlist"/>
        <w:ind w:left="284"/>
        <w:rPr>
          <w:rFonts w:asciiTheme="minorHAnsi" w:hAnsiTheme="minorHAnsi" w:cstheme="minorHAnsi"/>
          <w:color w:val="FF0000"/>
          <w:sz w:val="18"/>
          <w:szCs w:val="18"/>
        </w:rPr>
      </w:pPr>
      <w:r w:rsidRPr="00AB57BC">
        <w:rPr>
          <w:rFonts w:asciiTheme="minorHAnsi" w:hAnsiTheme="minorHAnsi" w:cstheme="minorHAnsi"/>
          <w:color w:val="FF0000"/>
          <w:sz w:val="18"/>
          <w:szCs w:val="18"/>
        </w:rPr>
        <w:t xml:space="preserve">  </w:t>
      </w:r>
    </w:p>
    <w:p w:rsidR="00136C6B" w:rsidRDefault="00136C6B" w:rsidP="00514E46">
      <w:pPr>
        <w:rPr>
          <w:rFonts w:asciiTheme="minorHAnsi" w:hAnsiTheme="minorHAnsi" w:cstheme="minorHAnsi"/>
        </w:rPr>
      </w:pPr>
    </w:p>
    <w:p w:rsidR="00302CBA" w:rsidRDefault="00302CBA" w:rsidP="00514E46">
      <w:pPr>
        <w:rPr>
          <w:rFonts w:asciiTheme="minorHAnsi" w:hAnsiTheme="minorHAnsi" w:cstheme="minorHAnsi"/>
        </w:rPr>
      </w:pPr>
    </w:p>
    <w:p w:rsidR="0048776B" w:rsidRDefault="0048776B" w:rsidP="00514E46">
      <w:pPr>
        <w:rPr>
          <w:rFonts w:asciiTheme="minorHAnsi" w:hAnsiTheme="minorHAnsi" w:cstheme="minorHAnsi"/>
        </w:rPr>
      </w:pPr>
    </w:p>
    <w:p w:rsidR="0048776B" w:rsidRDefault="0048776B" w:rsidP="0048776B">
      <w:pPr>
        <w:ind w:left="4956"/>
        <w:rPr>
          <w:rFonts w:asciiTheme="minorHAnsi" w:hAnsiTheme="minorHAnsi" w:cstheme="minorHAnsi"/>
        </w:rPr>
      </w:pPr>
      <w:r w:rsidRPr="007140D2">
        <w:rPr>
          <w:rFonts w:asciiTheme="minorHAnsi" w:hAnsiTheme="minorHAnsi" w:cstheme="minorHAnsi"/>
          <w:b/>
        </w:rPr>
        <w:t>Data i podpis</w:t>
      </w:r>
      <w:r>
        <w:rPr>
          <w:rFonts w:asciiTheme="minorHAnsi" w:hAnsiTheme="minorHAnsi" w:cstheme="minorHAnsi"/>
        </w:rPr>
        <w:t xml:space="preserve"> osoby upoważnionej w imieniu Oferenta:</w:t>
      </w:r>
    </w:p>
    <w:p w:rsidR="0048776B" w:rsidRDefault="0048776B" w:rsidP="0048776B">
      <w:pPr>
        <w:ind w:left="4956"/>
        <w:rPr>
          <w:rFonts w:asciiTheme="minorHAnsi" w:hAnsiTheme="minorHAnsi" w:cstheme="minorHAnsi"/>
        </w:rPr>
      </w:pPr>
    </w:p>
    <w:p w:rsidR="0048776B" w:rsidRDefault="0048776B" w:rsidP="0048776B">
      <w:pPr>
        <w:ind w:left="4956"/>
        <w:rPr>
          <w:rFonts w:asciiTheme="minorHAnsi" w:hAnsiTheme="minorHAnsi" w:cstheme="minorHAnsi"/>
        </w:rPr>
      </w:pPr>
    </w:p>
    <w:p w:rsidR="0048776B" w:rsidRDefault="0048776B" w:rsidP="0048776B">
      <w:pPr>
        <w:ind w:left="4956"/>
        <w:rPr>
          <w:rFonts w:asciiTheme="minorHAnsi" w:hAnsiTheme="minorHAnsi" w:cstheme="minorHAnsi"/>
        </w:rPr>
      </w:pPr>
    </w:p>
    <w:p w:rsidR="0048776B" w:rsidRDefault="0048776B" w:rsidP="0048776B">
      <w:pPr>
        <w:ind w:left="4956"/>
        <w:rPr>
          <w:rFonts w:asciiTheme="minorHAnsi" w:hAnsiTheme="minorHAnsi" w:cstheme="minorHAnsi"/>
        </w:rPr>
      </w:pPr>
    </w:p>
    <w:p w:rsidR="0048776B" w:rsidRPr="0087458D" w:rsidRDefault="0048776B" w:rsidP="0048776B">
      <w:pPr>
        <w:ind w:left="4956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……………………………………………………………………………………. </w:t>
      </w:r>
    </w:p>
    <w:sectPr w:rsidR="0048776B" w:rsidRPr="0087458D" w:rsidSect="00045C88">
      <w:footerReference w:type="even" r:id="rId14"/>
      <w:pgSz w:w="11906" w:h="16838" w:code="9"/>
      <w:pgMar w:top="284" w:right="1080" w:bottom="568" w:left="1080" w:header="709" w:footer="113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3433" w:rsidRDefault="00FC3433" w:rsidP="00F05C01">
      <w:r>
        <w:separator/>
      </w:r>
    </w:p>
  </w:endnote>
  <w:endnote w:type="continuationSeparator" w:id="0">
    <w:p w:rsidR="00FC3433" w:rsidRDefault="00FC3433" w:rsidP="00F05C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roxnob">
    <w:altName w:val="Times New Roman"/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3021" w:rsidRDefault="00290C2F" w:rsidP="00C752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33021" w:rsidRDefault="00FC34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3433" w:rsidRDefault="00FC3433" w:rsidP="00F05C01">
      <w:r>
        <w:separator/>
      </w:r>
    </w:p>
  </w:footnote>
  <w:footnote w:type="continuationSeparator" w:id="0">
    <w:p w:rsidR="00FC3433" w:rsidRDefault="00FC3433" w:rsidP="00F05C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B6924"/>
    <w:multiLevelType w:val="hybridMultilevel"/>
    <w:tmpl w:val="11704D44"/>
    <w:lvl w:ilvl="0" w:tplc="781E9A1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2739C2"/>
    <w:multiLevelType w:val="hybridMultilevel"/>
    <w:tmpl w:val="0D606DEA"/>
    <w:lvl w:ilvl="0" w:tplc="0415000D">
      <w:start w:val="1"/>
      <w:numFmt w:val="bullet"/>
      <w:lvlText w:val=""/>
      <w:lvlJc w:val="left"/>
      <w:pPr>
        <w:ind w:left="257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32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36" w:hanging="360"/>
      </w:pPr>
      <w:rPr>
        <w:rFonts w:ascii="Wingdings" w:hAnsi="Wingdings" w:hint="default"/>
      </w:rPr>
    </w:lvl>
  </w:abstractNum>
  <w:abstractNum w:abstractNumId="2" w15:restartNumberingAfterBreak="0">
    <w:nsid w:val="40DC6DF9"/>
    <w:multiLevelType w:val="hybridMultilevel"/>
    <w:tmpl w:val="5A04A4EC"/>
    <w:lvl w:ilvl="0" w:tplc="45D6810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68067D9"/>
    <w:multiLevelType w:val="hybridMultilevel"/>
    <w:tmpl w:val="4C2EE018"/>
    <w:lvl w:ilvl="0" w:tplc="BAA870E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5D5C6D"/>
    <w:multiLevelType w:val="hybridMultilevel"/>
    <w:tmpl w:val="E0B06A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45F"/>
    <w:rsid w:val="00015558"/>
    <w:rsid w:val="00045C88"/>
    <w:rsid w:val="000B4CF6"/>
    <w:rsid w:val="000C7209"/>
    <w:rsid w:val="000D5637"/>
    <w:rsid w:val="000F1F89"/>
    <w:rsid w:val="000F21ED"/>
    <w:rsid w:val="0010755A"/>
    <w:rsid w:val="00123796"/>
    <w:rsid w:val="00124745"/>
    <w:rsid w:val="00136C6B"/>
    <w:rsid w:val="001558A2"/>
    <w:rsid w:val="0016097A"/>
    <w:rsid w:val="00170C61"/>
    <w:rsid w:val="00194962"/>
    <w:rsid w:val="00194F78"/>
    <w:rsid w:val="00196718"/>
    <w:rsid w:val="001A71EF"/>
    <w:rsid w:val="001C0915"/>
    <w:rsid w:val="001C4D7F"/>
    <w:rsid w:val="001D1F30"/>
    <w:rsid w:val="001D454C"/>
    <w:rsid w:val="001F1FC1"/>
    <w:rsid w:val="0021632E"/>
    <w:rsid w:val="002166CD"/>
    <w:rsid w:val="0022207B"/>
    <w:rsid w:val="00223D14"/>
    <w:rsid w:val="00234408"/>
    <w:rsid w:val="002378AD"/>
    <w:rsid w:val="0024145F"/>
    <w:rsid w:val="00254334"/>
    <w:rsid w:val="00266E20"/>
    <w:rsid w:val="00280BAF"/>
    <w:rsid w:val="00290C2F"/>
    <w:rsid w:val="002D790F"/>
    <w:rsid w:val="002E4836"/>
    <w:rsid w:val="00302ADC"/>
    <w:rsid w:val="00302CBA"/>
    <w:rsid w:val="00312592"/>
    <w:rsid w:val="0032211E"/>
    <w:rsid w:val="00324E49"/>
    <w:rsid w:val="0032735A"/>
    <w:rsid w:val="00347A2C"/>
    <w:rsid w:val="00356E76"/>
    <w:rsid w:val="003B33FC"/>
    <w:rsid w:val="003D1C05"/>
    <w:rsid w:val="003E0688"/>
    <w:rsid w:val="003E0A57"/>
    <w:rsid w:val="003E151F"/>
    <w:rsid w:val="003F1E8D"/>
    <w:rsid w:val="00404C4F"/>
    <w:rsid w:val="004065BA"/>
    <w:rsid w:val="00411BEA"/>
    <w:rsid w:val="004319EC"/>
    <w:rsid w:val="00446BFC"/>
    <w:rsid w:val="004515C9"/>
    <w:rsid w:val="004703E3"/>
    <w:rsid w:val="00476FE9"/>
    <w:rsid w:val="00481366"/>
    <w:rsid w:val="004843F8"/>
    <w:rsid w:val="0048776B"/>
    <w:rsid w:val="004954E9"/>
    <w:rsid w:val="004C4C0E"/>
    <w:rsid w:val="004E19DB"/>
    <w:rsid w:val="004F4159"/>
    <w:rsid w:val="00511E14"/>
    <w:rsid w:val="00514E46"/>
    <w:rsid w:val="005151EE"/>
    <w:rsid w:val="00522376"/>
    <w:rsid w:val="00534035"/>
    <w:rsid w:val="0053540C"/>
    <w:rsid w:val="0053728A"/>
    <w:rsid w:val="00546DE4"/>
    <w:rsid w:val="005654A6"/>
    <w:rsid w:val="005A51F4"/>
    <w:rsid w:val="005D55AA"/>
    <w:rsid w:val="005F0802"/>
    <w:rsid w:val="005F30BD"/>
    <w:rsid w:val="005F6737"/>
    <w:rsid w:val="006026D1"/>
    <w:rsid w:val="006152C0"/>
    <w:rsid w:val="00642182"/>
    <w:rsid w:val="006440E0"/>
    <w:rsid w:val="0066125E"/>
    <w:rsid w:val="00685D9A"/>
    <w:rsid w:val="00687274"/>
    <w:rsid w:val="00692481"/>
    <w:rsid w:val="006A77B1"/>
    <w:rsid w:val="006D1AA9"/>
    <w:rsid w:val="00705B68"/>
    <w:rsid w:val="007140D2"/>
    <w:rsid w:val="007144F5"/>
    <w:rsid w:val="00717C8A"/>
    <w:rsid w:val="00721E4C"/>
    <w:rsid w:val="007526A2"/>
    <w:rsid w:val="0075751C"/>
    <w:rsid w:val="0076254D"/>
    <w:rsid w:val="00790CA0"/>
    <w:rsid w:val="007967AA"/>
    <w:rsid w:val="00797381"/>
    <w:rsid w:val="007B3E72"/>
    <w:rsid w:val="007C136A"/>
    <w:rsid w:val="007D12D7"/>
    <w:rsid w:val="007E54B6"/>
    <w:rsid w:val="00825188"/>
    <w:rsid w:val="0082710B"/>
    <w:rsid w:val="00861F34"/>
    <w:rsid w:val="00871FDB"/>
    <w:rsid w:val="0087458D"/>
    <w:rsid w:val="00885CED"/>
    <w:rsid w:val="00890192"/>
    <w:rsid w:val="008B43B0"/>
    <w:rsid w:val="008B5982"/>
    <w:rsid w:val="008F7522"/>
    <w:rsid w:val="008F7DDA"/>
    <w:rsid w:val="00930392"/>
    <w:rsid w:val="00930CB5"/>
    <w:rsid w:val="00937312"/>
    <w:rsid w:val="0094787A"/>
    <w:rsid w:val="00976838"/>
    <w:rsid w:val="00994966"/>
    <w:rsid w:val="009B42DE"/>
    <w:rsid w:val="009B7B8B"/>
    <w:rsid w:val="009E4945"/>
    <w:rsid w:val="009F257C"/>
    <w:rsid w:val="00A061DA"/>
    <w:rsid w:val="00A13256"/>
    <w:rsid w:val="00A14B3C"/>
    <w:rsid w:val="00A226DD"/>
    <w:rsid w:val="00A36B2F"/>
    <w:rsid w:val="00A37FE4"/>
    <w:rsid w:val="00A462B3"/>
    <w:rsid w:val="00A65F1C"/>
    <w:rsid w:val="00A73872"/>
    <w:rsid w:val="00A765D1"/>
    <w:rsid w:val="00A83F98"/>
    <w:rsid w:val="00A907AA"/>
    <w:rsid w:val="00A945BA"/>
    <w:rsid w:val="00A979BE"/>
    <w:rsid w:val="00AA0027"/>
    <w:rsid w:val="00AB57BC"/>
    <w:rsid w:val="00AC6421"/>
    <w:rsid w:val="00AC7512"/>
    <w:rsid w:val="00AD0296"/>
    <w:rsid w:val="00AD6F07"/>
    <w:rsid w:val="00AE02BC"/>
    <w:rsid w:val="00AE0EB2"/>
    <w:rsid w:val="00AF3F5C"/>
    <w:rsid w:val="00B01F90"/>
    <w:rsid w:val="00B036CF"/>
    <w:rsid w:val="00B12F00"/>
    <w:rsid w:val="00B131C6"/>
    <w:rsid w:val="00B139C8"/>
    <w:rsid w:val="00B27141"/>
    <w:rsid w:val="00B621E1"/>
    <w:rsid w:val="00B73070"/>
    <w:rsid w:val="00BA4496"/>
    <w:rsid w:val="00BC2602"/>
    <w:rsid w:val="00BD56CC"/>
    <w:rsid w:val="00BD5ABA"/>
    <w:rsid w:val="00C06EA8"/>
    <w:rsid w:val="00C3261A"/>
    <w:rsid w:val="00C5466F"/>
    <w:rsid w:val="00C572A1"/>
    <w:rsid w:val="00C75BD9"/>
    <w:rsid w:val="00C913DF"/>
    <w:rsid w:val="00CA228E"/>
    <w:rsid w:val="00CA4068"/>
    <w:rsid w:val="00CB00CA"/>
    <w:rsid w:val="00CB760D"/>
    <w:rsid w:val="00CC002F"/>
    <w:rsid w:val="00CC6EAE"/>
    <w:rsid w:val="00CE03A7"/>
    <w:rsid w:val="00CE5E80"/>
    <w:rsid w:val="00CE6BE2"/>
    <w:rsid w:val="00D22B2D"/>
    <w:rsid w:val="00D27A94"/>
    <w:rsid w:val="00D52853"/>
    <w:rsid w:val="00D56880"/>
    <w:rsid w:val="00D71764"/>
    <w:rsid w:val="00D73C12"/>
    <w:rsid w:val="00D75074"/>
    <w:rsid w:val="00D81CE6"/>
    <w:rsid w:val="00D81F90"/>
    <w:rsid w:val="00D8676F"/>
    <w:rsid w:val="00D9384E"/>
    <w:rsid w:val="00DA1306"/>
    <w:rsid w:val="00DB2B93"/>
    <w:rsid w:val="00DC79E2"/>
    <w:rsid w:val="00DE2DA9"/>
    <w:rsid w:val="00DE39B0"/>
    <w:rsid w:val="00E26BFD"/>
    <w:rsid w:val="00E26DAF"/>
    <w:rsid w:val="00E52148"/>
    <w:rsid w:val="00E663EF"/>
    <w:rsid w:val="00E807D9"/>
    <w:rsid w:val="00E9410F"/>
    <w:rsid w:val="00E976E5"/>
    <w:rsid w:val="00E97A7B"/>
    <w:rsid w:val="00EA6A2D"/>
    <w:rsid w:val="00ED31C1"/>
    <w:rsid w:val="00EE7BF3"/>
    <w:rsid w:val="00EF3E97"/>
    <w:rsid w:val="00F05C01"/>
    <w:rsid w:val="00F13E26"/>
    <w:rsid w:val="00F71E78"/>
    <w:rsid w:val="00F77B6E"/>
    <w:rsid w:val="00F97081"/>
    <w:rsid w:val="00FA2072"/>
    <w:rsid w:val="00FB625B"/>
    <w:rsid w:val="00FC3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D51E70"/>
  <w15:chartTrackingRefBased/>
  <w15:docId w15:val="{14F578A7-A450-47C7-A7C8-DA943114B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5C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5C01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3">
    <w:name w:val="heading 3"/>
    <w:basedOn w:val="Normalny"/>
    <w:link w:val="Nagwek3Znak"/>
    <w:uiPriority w:val="9"/>
    <w:qFormat/>
    <w:rsid w:val="003B33FC"/>
    <w:pPr>
      <w:spacing w:before="100" w:beforeAutospacing="1" w:after="225" w:line="405" w:lineRule="atLeast"/>
      <w:outlineLvl w:val="2"/>
    </w:pPr>
    <w:rPr>
      <w:rFonts w:ascii="Proxnob" w:hAnsi="Proxnob"/>
      <w:color w:val="1A1A1A"/>
      <w:sz w:val="33"/>
      <w:szCs w:val="3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"/>
    <w:rsid w:val="003B33FC"/>
    <w:rPr>
      <w:rFonts w:ascii="Proxnob" w:eastAsia="Times New Roman" w:hAnsi="Proxnob" w:cs="Times New Roman"/>
      <w:color w:val="1A1A1A"/>
      <w:sz w:val="33"/>
      <w:szCs w:val="33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B33FC"/>
    <w:pPr>
      <w:spacing w:after="225"/>
      <w:jc w:val="both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B33F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3FC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F05C0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Stopka">
    <w:name w:val="footer"/>
    <w:basedOn w:val="Normalny"/>
    <w:link w:val="StopkaZnak"/>
    <w:rsid w:val="00F05C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05C0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F05C01"/>
    <w:pPr>
      <w:tabs>
        <w:tab w:val="center" w:pos="4536"/>
        <w:tab w:val="right" w:pos="9072"/>
      </w:tabs>
    </w:pPr>
    <w:rPr>
      <w:rFonts w:ascii="Arial" w:hAnsi="Arial"/>
      <w:sz w:val="24"/>
    </w:rPr>
  </w:style>
  <w:style w:type="character" w:customStyle="1" w:styleId="NagwekZnak">
    <w:name w:val="Nagłówek Znak"/>
    <w:basedOn w:val="Domylnaczcionkaakapitu"/>
    <w:link w:val="Nagwek"/>
    <w:rsid w:val="00F05C01"/>
    <w:rPr>
      <w:rFonts w:ascii="Arial" w:eastAsia="Times New Roman" w:hAnsi="Arial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F05C01"/>
  </w:style>
  <w:style w:type="character" w:styleId="Hipercze">
    <w:name w:val="Hyperlink"/>
    <w:rsid w:val="00F05C01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A907AA"/>
    <w:rPr>
      <w:rFonts w:ascii="TimesNewRomanPS" w:hAnsi="TimesNewRomanPS"/>
      <w:snapToGrid w:val="0"/>
      <w:color w:val="000000"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907AA"/>
    <w:rPr>
      <w:rFonts w:ascii="TimesNewRomanPS" w:eastAsia="Times New Roman" w:hAnsi="TimesNewRomanPS" w:cs="Times New Roman"/>
      <w:snapToGrid w:val="0"/>
      <w:color w:val="000000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46D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53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04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87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48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427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390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80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23088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92039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5997828">
                                          <w:marLeft w:val="1"/>
                                          <w:marRight w:val="1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070860">
                                              <w:marLeft w:val="-225"/>
                                              <w:marRight w:val="-22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37775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97674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36825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58043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65171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yperlink" Target="https://ppuslugi.mf.gov.pl/_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orlen.pl/pl/zrownowazony-rozwoj/polityka-ochrony-praw-czlowieka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orlen.pl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orlen.pl/pl/o-firmie/o-spolce/nasze-standardy/standardy-antykorupcyjn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orlen.p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786</Words>
  <Characters>4718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5494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Bukowski Mariusz (PKN)</dc:creator>
  <cp:keywords/>
  <dc:description/>
  <cp:lastModifiedBy>Wawrowski Maciej (PKN)</cp:lastModifiedBy>
  <cp:revision>15</cp:revision>
  <cp:lastPrinted>2020-06-09T11:20:00Z</cp:lastPrinted>
  <dcterms:created xsi:type="dcterms:W3CDTF">2025-01-10T10:09:00Z</dcterms:created>
  <dcterms:modified xsi:type="dcterms:W3CDTF">2025-08-14T06:48:00Z</dcterms:modified>
</cp:coreProperties>
</file>